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7228E" w14:textId="77777777" w:rsidR="008E146F" w:rsidRDefault="008E146F">
      <w:pPr>
        <w:pStyle w:val="ConsPlusNormal"/>
        <w:ind w:left="4253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625A0BE" w14:textId="77777777" w:rsidR="008E146F" w:rsidRDefault="00497653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Схема границ зон охраны объекта культурного наследия </w:t>
      </w:r>
    </w:p>
    <w:p w14:paraId="6C9455DD" w14:textId="77777777" w:rsidR="008E146F" w:rsidRDefault="00497653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0" w:name="_Hlk147601832"/>
      <w:r>
        <w:rPr>
          <w:rFonts w:ascii="Times New Roman" w:hAnsi="Times New Roman" w:cs="Times New Roman"/>
          <w:b w:val="0"/>
          <w:sz w:val="28"/>
          <w:szCs w:val="28"/>
        </w:rPr>
        <w:t xml:space="preserve">регионального значения </w:t>
      </w:r>
      <w:bookmarkEnd w:id="0"/>
      <w:r>
        <w:rPr>
          <w:rFonts w:ascii="Times New Roman" w:hAnsi="Times New Roman" w:cs="Times New Roman"/>
          <w:b w:val="0"/>
          <w:sz w:val="28"/>
          <w:szCs w:val="28"/>
        </w:rPr>
        <w:t xml:space="preserve">«Комплекс усадьбы купцов </w:t>
      </w:r>
    </w:p>
    <w:p w14:paraId="11AEEC02" w14:textId="77777777" w:rsidR="008E146F" w:rsidRDefault="00497653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Кашириных», расположенного по адресу: Челябинская область, </w:t>
      </w:r>
    </w:p>
    <w:p w14:paraId="7EA0D1C7" w14:textId="77777777" w:rsidR="008E146F" w:rsidRDefault="00497653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город Челябинск, улица Труда, дом 75</w:t>
      </w:r>
    </w:p>
    <w:p w14:paraId="7A9CC350" w14:textId="77777777" w:rsidR="008E146F" w:rsidRDefault="008E146F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6AFDD65C" w14:textId="77777777" w:rsidR="008E146F" w:rsidRDefault="00497653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589F0108" wp14:editId="66F77F66">
            <wp:extent cx="5187315" cy="474853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82D5" w14:textId="77777777" w:rsidR="008E146F" w:rsidRDefault="008E146F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7F48DF25" w14:textId="77777777" w:rsidR="008E146F" w:rsidRDefault="008E146F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29A5905E" w14:textId="77777777" w:rsidR="008E146F" w:rsidRDefault="008E146F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4FA03ECA" w14:textId="77777777" w:rsidR="008E146F" w:rsidRDefault="008E146F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5195A0A7" w14:textId="77777777" w:rsidR="008E146F" w:rsidRDefault="0049765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3FDF50AF" wp14:editId="7527213D">
            <wp:extent cx="4572000" cy="4103370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F544" w14:textId="77777777" w:rsidR="008E146F" w:rsidRDefault="008E146F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7B0E204B" w14:textId="77777777" w:rsidR="008E146F" w:rsidRDefault="008E146F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67F9E158" w14:textId="77777777" w:rsidR="008E146F" w:rsidRDefault="0049765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9330EED" wp14:editId="36D09E59">
            <wp:extent cx="4480560" cy="3984625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CFCC" w14:textId="77777777" w:rsidR="008E146F" w:rsidRDefault="008E146F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4F9EB55A" w14:textId="77777777" w:rsidR="008E146F" w:rsidRDefault="008E146F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16A01B6F" w14:textId="77777777" w:rsidR="008E146F" w:rsidRDefault="008E146F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17492DB8" w14:textId="77777777" w:rsidR="008E146F" w:rsidRDefault="0049765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5786BC" wp14:editId="44D8C24C">
            <wp:extent cx="4160520" cy="3543300"/>
            <wp:effectExtent l="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080" b="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AEC1" w14:textId="77777777" w:rsidR="008E146F" w:rsidRDefault="008E146F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571C03D2" w14:textId="77777777" w:rsidR="008E146F" w:rsidRDefault="0049765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  <w:sectPr w:rsidR="008E146F">
          <w:headerReference w:type="default" r:id="rId11"/>
          <w:pgSz w:w="11906" w:h="16838"/>
          <w:pgMar w:top="1134" w:right="851" w:bottom="1134" w:left="1418" w:header="709" w:footer="0" w:gutter="0"/>
          <w:pgNumType w:start="6"/>
          <w:cols w:space="720"/>
          <w:formProt w:val="0"/>
          <w:docGrid w:linePitch="381"/>
        </w:sectPr>
      </w:pPr>
      <w:r>
        <w:rPr>
          <w:noProof/>
        </w:rPr>
        <w:drawing>
          <wp:inline distT="0" distB="0" distL="0" distR="0" wp14:anchorId="4AA2BBF2" wp14:editId="601100B0">
            <wp:extent cx="4114800" cy="4337050"/>
            <wp:effectExtent l="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63BB" w14:textId="77777777" w:rsidR="008E146F" w:rsidRDefault="00497653">
      <w:pPr>
        <w:tabs>
          <w:tab w:val="left" w:pos="7260"/>
        </w:tabs>
        <w:jc w:val="center"/>
      </w:pPr>
      <w:r>
        <w:lastRenderedPageBreak/>
        <w:t xml:space="preserve">Условные обозначения к схеме границ зон охраны объекта </w:t>
      </w:r>
    </w:p>
    <w:p w14:paraId="5DBDF1F8" w14:textId="77777777" w:rsidR="008E146F" w:rsidRDefault="00497653">
      <w:pPr>
        <w:tabs>
          <w:tab w:val="left" w:pos="7260"/>
        </w:tabs>
        <w:jc w:val="center"/>
      </w:pPr>
      <w:r>
        <w:t xml:space="preserve">культурного наследия регионального значения «Комплекс усадьбы </w:t>
      </w:r>
    </w:p>
    <w:p w14:paraId="5AF8ACA8" w14:textId="77777777" w:rsidR="008E146F" w:rsidRDefault="00497653">
      <w:pPr>
        <w:tabs>
          <w:tab w:val="left" w:pos="7260"/>
        </w:tabs>
        <w:jc w:val="center"/>
      </w:pPr>
      <w:r>
        <w:t xml:space="preserve">купцов Кашириных», расположенного по адресу: Челябинская область, </w:t>
      </w:r>
    </w:p>
    <w:p w14:paraId="110482A6" w14:textId="77777777" w:rsidR="008E146F" w:rsidRDefault="00497653">
      <w:pPr>
        <w:tabs>
          <w:tab w:val="left" w:pos="7260"/>
        </w:tabs>
        <w:jc w:val="center"/>
      </w:pPr>
      <w:r>
        <w:t>город Челябинск, улица Труда, дом 75</w:t>
      </w:r>
    </w:p>
    <w:p w14:paraId="7514D712" w14:textId="77777777" w:rsidR="008E146F" w:rsidRDefault="008E146F">
      <w:pPr>
        <w:tabs>
          <w:tab w:val="left" w:pos="7260"/>
        </w:tabs>
        <w:jc w:val="center"/>
      </w:pPr>
    </w:p>
    <w:tbl>
      <w:tblPr>
        <w:tblStyle w:val="af0"/>
        <w:tblW w:w="9853" w:type="dxa"/>
        <w:tblLayout w:type="fixed"/>
        <w:tblLook w:val="04A0" w:firstRow="1" w:lastRow="0" w:firstColumn="1" w:lastColumn="0" w:noHBand="0" w:noVBand="1"/>
      </w:tblPr>
      <w:tblGrid>
        <w:gridCol w:w="1668"/>
        <w:gridCol w:w="707"/>
        <w:gridCol w:w="7478"/>
      </w:tblGrid>
      <w:tr w:rsidR="008E146F" w14:paraId="0490ECAB" w14:textId="77777777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3B8BB34B" w14:textId="77777777" w:rsidR="008E146F" w:rsidRDefault="00497653">
            <w:pPr>
              <w:pStyle w:val="ConsPlusTitle"/>
            </w:pPr>
            <w:r>
              <w:rPr>
                <w:noProof/>
              </w:rPr>
              <w:drawing>
                <wp:inline distT="0" distB="0" distL="0" distR="0" wp14:anchorId="07544E9C" wp14:editId="48587503">
                  <wp:extent cx="807085" cy="477520"/>
                  <wp:effectExtent l="0" t="0" r="0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4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796A117E" w14:textId="77777777" w:rsidR="008E146F" w:rsidRDefault="00497653">
            <w:pPr>
              <w:tabs>
                <w:tab w:val="left" w:pos="726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752E1963" w14:textId="77777777" w:rsidR="008E146F" w:rsidRDefault="00497653">
            <w:pPr>
              <w:tabs>
                <w:tab w:val="left" w:pos="7260"/>
              </w:tabs>
              <w:jc w:val="both"/>
            </w:pPr>
            <w:r>
              <w:rPr>
                <w:szCs w:val="28"/>
              </w:rPr>
              <w:t>объ</w:t>
            </w:r>
            <w:r>
              <w:rPr>
                <w:szCs w:val="28"/>
              </w:rPr>
              <w:t xml:space="preserve">ект культурного наследия </w:t>
            </w:r>
            <w:r>
              <w:t>«Комплекс усадьбы купцов Кашириных»</w:t>
            </w:r>
            <w:r>
              <w:rPr>
                <w:szCs w:val="28"/>
              </w:rPr>
              <w:t>;</w:t>
            </w:r>
          </w:p>
        </w:tc>
      </w:tr>
      <w:tr w:rsidR="008E146F" w14:paraId="33FFBD63" w14:textId="77777777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46D41FC8" w14:textId="77777777" w:rsidR="008E146F" w:rsidRDefault="00497653">
            <w:pPr>
              <w:pStyle w:val="ConsPlusTitle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48DD2BA" wp14:editId="4FD9ECDB">
                  <wp:extent cx="634365" cy="523875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52D41652" w14:textId="77777777" w:rsidR="008E146F" w:rsidRDefault="00497653">
            <w:pPr>
              <w:pStyle w:val="ConsPlusTitle"/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2D691963" w14:textId="77777777" w:rsidR="008E146F" w:rsidRDefault="00497653">
            <w:pPr>
              <w:pStyle w:val="ConsPlusTitle"/>
              <w:contextualSpacing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окружающая застройка;</w:t>
            </w:r>
          </w:p>
        </w:tc>
      </w:tr>
      <w:tr w:rsidR="008E146F" w14:paraId="44B163C2" w14:textId="77777777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7511514F" w14:textId="77777777" w:rsidR="008E146F" w:rsidRDefault="00497653">
            <w:pPr>
              <w:pStyle w:val="ConsPlusTitle"/>
            </w:pPr>
            <w:r>
              <w:rPr>
                <w:noProof/>
              </w:rPr>
              <w:drawing>
                <wp:inline distT="0" distB="0" distL="0" distR="0" wp14:anchorId="76606BBE" wp14:editId="6C123E39">
                  <wp:extent cx="761365" cy="382905"/>
                  <wp:effectExtent l="0" t="0" r="0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861" t="9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93571" w14:textId="77777777" w:rsidR="008E146F" w:rsidRDefault="008E146F">
            <w:pPr>
              <w:pStyle w:val="ConsPlusTitle"/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4333FFB3" w14:textId="77777777" w:rsidR="008E146F" w:rsidRDefault="00497653">
            <w:pPr>
              <w:pStyle w:val="ConsPlusTitle"/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3CE55317" w14:textId="77777777" w:rsidR="008E146F" w:rsidRDefault="00497653">
            <w:pPr>
              <w:pStyle w:val="ConsPlusTitle"/>
              <w:contextualSpacing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 граница территории объекта культурного наследия;</w:t>
            </w:r>
          </w:p>
        </w:tc>
      </w:tr>
      <w:tr w:rsidR="008E146F" w14:paraId="01F43B63" w14:textId="77777777">
        <w:trPr>
          <w:trHeight w:val="72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644CF17A" w14:textId="77777777" w:rsidR="008E146F" w:rsidRDefault="00497653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12EA079F" wp14:editId="37331C6E">
                  <wp:extent cx="739140" cy="460375"/>
                  <wp:effectExtent l="0" t="0" r="0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8763" t="15113" r="11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76D8B3A7" w14:textId="77777777" w:rsidR="008E146F" w:rsidRDefault="0049765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727101CE" w14:textId="77777777" w:rsidR="008E146F" w:rsidRDefault="00497653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охранная зона объекта культурного наследия (ОЗ);</w:t>
            </w:r>
          </w:p>
          <w:p w14:paraId="745F2AA7" w14:textId="77777777" w:rsidR="008E146F" w:rsidRDefault="008E146F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8E146F" w14:paraId="15C3F81A" w14:textId="77777777">
        <w:trPr>
          <w:trHeight w:val="79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1196FC0A" w14:textId="77777777" w:rsidR="008E146F" w:rsidRDefault="00497653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3ED66E3E" wp14:editId="435028E6">
                  <wp:extent cx="731520" cy="393700"/>
                  <wp:effectExtent l="0" t="0" r="0" b="0"/>
                  <wp:docPr id="1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0481" t="9312" r="10309" b="1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684FD284" w14:textId="77777777" w:rsidR="008E146F" w:rsidRDefault="0049765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594BFC5A" w14:textId="77777777" w:rsidR="008E146F" w:rsidRDefault="00497653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зона регулирования застройки и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хозяйственной деятельности объекта культурного наследия (ЗРЗ-1);</w:t>
            </w:r>
          </w:p>
          <w:p w14:paraId="531CDFD6" w14:textId="77777777" w:rsidR="008E146F" w:rsidRDefault="008E146F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8E146F" w14:paraId="4FF67210" w14:textId="77777777">
        <w:trPr>
          <w:trHeight w:val="72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1A11AB61" w14:textId="77777777" w:rsidR="008E146F" w:rsidRDefault="00497653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3DDA5D" wp14:editId="60EF27AE">
                  <wp:extent cx="744855" cy="434340"/>
                  <wp:effectExtent l="0" t="0" r="0" b="0"/>
                  <wp:docPr id="1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1521" t="1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32E868FA" w14:textId="77777777" w:rsidR="008E146F" w:rsidRDefault="0049765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19101644" w14:textId="77777777" w:rsidR="008E146F" w:rsidRDefault="00497653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зона регулирования застройки и хозяйственной деятельности объекта культурного наследия (ЗРЗ-2);</w:t>
            </w:r>
          </w:p>
          <w:p w14:paraId="1932E135" w14:textId="77777777" w:rsidR="008E146F" w:rsidRDefault="008E146F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8E146F" w14:paraId="636E7C79" w14:textId="77777777">
        <w:trPr>
          <w:trHeight w:val="72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3C82B86A" w14:textId="77777777" w:rsidR="008E146F" w:rsidRDefault="00497653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1D22ED4" wp14:editId="075B5515">
                  <wp:extent cx="782955" cy="376555"/>
                  <wp:effectExtent l="0" t="0" r="0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7DE983DC" w14:textId="77777777" w:rsidR="008E146F" w:rsidRDefault="0049765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02748876" w14:textId="77777777" w:rsidR="008E146F" w:rsidRDefault="00497653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граница охранной зоны объекта культурного наследия (ОЗ);</w:t>
            </w:r>
          </w:p>
          <w:p w14:paraId="4BA3BBF5" w14:textId="77777777" w:rsidR="008E146F" w:rsidRDefault="008E146F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8E146F" w14:paraId="06437378" w14:textId="77777777">
        <w:trPr>
          <w:trHeight w:val="72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20AA0FF7" w14:textId="77777777" w:rsidR="008E146F" w:rsidRDefault="00497653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5DBC6D7" wp14:editId="6B68197E">
                  <wp:extent cx="788670" cy="432435"/>
                  <wp:effectExtent l="0" t="0" r="0" b="0"/>
                  <wp:docPr id="1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034" t="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373340B0" w14:textId="77777777" w:rsidR="008E146F" w:rsidRDefault="0049765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44455E21" w14:textId="77777777" w:rsidR="008E146F" w:rsidRDefault="00497653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граница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зоны регулирования застройки и хозяйственной деятельности объекта культурного наследия (ЗРЗ-1);</w:t>
            </w:r>
          </w:p>
          <w:p w14:paraId="3438E8B0" w14:textId="77777777" w:rsidR="008E146F" w:rsidRDefault="008E146F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8E146F" w14:paraId="751F531A" w14:textId="77777777">
        <w:trPr>
          <w:trHeight w:val="72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64B179AA" w14:textId="77777777" w:rsidR="008E146F" w:rsidRDefault="00497653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A6EC7D" wp14:editId="05CB38AD">
                  <wp:extent cx="800100" cy="458470"/>
                  <wp:effectExtent l="0" t="0" r="0" b="0"/>
                  <wp:docPr id="1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120" t="6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07955C02" w14:textId="77777777" w:rsidR="008E146F" w:rsidRDefault="0049765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07F765C3" w14:textId="77777777" w:rsidR="008E146F" w:rsidRDefault="00497653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граница зоны регулирования застройки и хозяйственной деятельности объекта культурного наследия (ЗРЗ-2);</w:t>
            </w:r>
          </w:p>
          <w:p w14:paraId="3907A3AF" w14:textId="77777777" w:rsidR="008E146F" w:rsidRDefault="008E146F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8E146F" w14:paraId="257F1FF9" w14:textId="77777777">
        <w:trPr>
          <w:trHeight w:val="72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4DC4072D" w14:textId="77777777" w:rsidR="008E146F" w:rsidRDefault="00497653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04A0057" wp14:editId="11FBEBFD">
                  <wp:extent cx="708660" cy="438150"/>
                  <wp:effectExtent l="0" t="0" r="0" b="0"/>
                  <wp:docPr id="1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74543790" w14:textId="77777777" w:rsidR="008E146F" w:rsidRDefault="0049765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14:paraId="5DE496EE" w14:textId="77777777" w:rsidR="008E146F" w:rsidRDefault="00497653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характерные точки границ зон охраны объе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кта культурного наследия.</w:t>
            </w:r>
          </w:p>
        </w:tc>
      </w:tr>
    </w:tbl>
    <w:p w14:paraId="18FA626F" w14:textId="77777777" w:rsidR="008E146F" w:rsidRDefault="008E146F">
      <w:pPr>
        <w:tabs>
          <w:tab w:val="left" w:pos="7260"/>
        </w:tabs>
        <w:jc w:val="center"/>
      </w:pPr>
    </w:p>
    <w:sectPr w:rsidR="008E146F">
      <w:headerReference w:type="default" r:id="rId23"/>
      <w:headerReference w:type="first" r:id="rId24"/>
      <w:pgSz w:w="11906" w:h="16838"/>
      <w:pgMar w:top="1134" w:right="851" w:bottom="1134" w:left="1418" w:header="709" w:footer="0" w:gutter="0"/>
      <w:pgNumType w:start="7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2AD43" w14:textId="77777777" w:rsidR="00497653" w:rsidRDefault="00497653">
      <w:r>
        <w:separator/>
      </w:r>
    </w:p>
  </w:endnote>
  <w:endnote w:type="continuationSeparator" w:id="0">
    <w:p w14:paraId="599432AB" w14:textId="77777777" w:rsidR="00497653" w:rsidRDefault="00497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Arial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33047" w14:textId="77777777" w:rsidR="00497653" w:rsidRDefault="00497653">
      <w:r>
        <w:separator/>
      </w:r>
    </w:p>
  </w:footnote>
  <w:footnote w:type="continuationSeparator" w:id="0">
    <w:p w14:paraId="2C4D5BF2" w14:textId="77777777" w:rsidR="00497653" w:rsidRDefault="00497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447D4" w14:textId="77777777" w:rsidR="008E146F" w:rsidRDefault="008E146F">
    <w:pPr>
      <w:pStyle w:val="a4"/>
      <w:jc w:val="center"/>
    </w:pPr>
  </w:p>
  <w:p w14:paraId="57D47C36" w14:textId="77777777" w:rsidR="008E146F" w:rsidRDefault="008E146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AB009" w14:textId="77777777" w:rsidR="008E146F" w:rsidRDefault="008E146F">
    <w:pPr>
      <w:pStyle w:val="a4"/>
      <w:jc w:val="center"/>
    </w:pPr>
  </w:p>
  <w:p w14:paraId="2B90268F" w14:textId="77777777" w:rsidR="008E146F" w:rsidRDefault="008E146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6D0D5" w14:textId="77777777" w:rsidR="008E146F" w:rsidRDefault="008E146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46F"/>
    <w:rsid w:val="00497653"/>
    <w:rsid w:val="005D5748"/>
    <w:rsid w:val="008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63575"/>
  <w15:docId w15:val="{2852599F-EAF2-4439-8DD3-DF11E134D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15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F364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F364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qFormat/>
    <w:rsid w:val="00F364D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next w:val="a"/>
    <w:uiPriority w:val="35"/>
    <w:semiHidden/>
    <w:unhideWhenUsed/>
    <w:qFormat/>
    <w:rsid w:val="00172945"/>
    <w:pPr>
      <w:spacing w:after="200"/>
    </w:pPr>
    <w:rPr>
      <w:i/>
      <w:iCs/>
      <w:color w:val="44546A" w:themeColor="text2"/>
      <w:sz w:val="18"/>
      <w:szCs w:val="18"/>
    </w:rPr>
  </w:style>
  <w:style w:type="paragraph" w:styleId="ad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ConsPlusNormal">
    <w:name w:val="ConsPlusNormal"/>
    <w:qFormat/>
    <w:rsid w:val="00704233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04233"/>
    <w:pPr>
      <w:widowControl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R1">
    <w:name w:val="FR1"/>
    <w:qFormat/>
    <w:rsid w:val="003714FF"/>
    <w:pPr>
      <w:widowControl w:val="0"/>
      <w:spacing w:before="120" w:line="300" w:lineRule="auto"/>
      <w:ind w:left="160" w:firstLine="160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F364D7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5"/>
    <w:uiPriority w:val="99"/>
    <w:unhideWhenUsed/>
    <w:rsid w:val="00F364D7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7"/>
    <w:uiPriority w:val="99"/>
    <w:semiHidden/>
    <w:unhideWhenUsed/>
    <w:qFormat/>
    <w:rsid w:val="00F364D7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6F0B6C"/>
    <w:pPr>
      <w:ind w:left="720"/>
      <w:contextualSpacing/>
    </w:pPr>
  </w:style>
  <w:style w:type="table" w:styleId="af0">
    <w:name w:val="Table Grid"/>
    <w:basedOn w:val="a1"/>
    <w:uiPriority w:val="39"/>
    <w:rsid w:val="00515F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10A97-2954-4A98-A824-A696E1FD4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Министерство культуры чел обл управление окн</dc:creator>
  <dc:description/>
  <cp:lastModifiedBy>Юрий</cp:lastModifiedBy>
  <cp:revision>2</cp:revision>
  <cp:lastPrinted>2024-01-26T10:27:00Z</cp:lastPrinted>
  <dcterms:created xsi:type="dcterms:W3CDTF">2024-09-12T01:23:00Z</dcterms:created>
  <dcterms:modified xsi:type="dcterms:W3CDTF">2024-09-12T01:23:00Z</dcterms:modified>
  <dc:language>ru-RU</dc:language>
</cp:coreProperties>
</file>